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50" w:rsidRPr="008C3A50" w:rsidRDefault="008C3A50" w:rsidP="008C3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3A50" w:rsidRPr="008C3A50" w:rsidRDefault="008C3A50" w:rsidP="008C3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3A50" w:rsidRPr="008C3A50" w:rsidRDefault="008C3A50" w:rsidP="008C3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3A50" w:rsidRPr="008C3A50" w:rsidRDefault="008C3A50" w:rsidP="008C3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3A50" w:rsidRPr="008C3A50" w:rsidRDefault="008C3A50" w:rsidP="008C3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3A50" w:rsidRPr="008C3A50" w:rsidRDefault="008C3A50" w:rsidP="008C3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3A50" w:rsidRDefault="008C3A50" w:rsidP="008C3A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A50" w:rsidRPr="008C3A50" w:rsidRDefault="008C3A50" w:rsidP="008C3A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A50">
        <w:rPr>
          <w:rFonts w:ascii="Times New Roman" w:hAnsi="Times New Roman" w:cs="Times New Roman"/>
          <w:b/>
          <w:sz w:val="24"/>
          <w:szCs w:val="24"/>
        </w:rPr>
        <w:t>Research Notes</w:t>
      </w:r>
    </w:p>
    <w:p w:rsidR="008C3A50" w:rsidRPr="008C3A50" w:rsidRDefault="008C3A50" w:rsidP="008C3A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A50">
        <w:rPr>
          <w:rFonts w:ascii="Times New Roman" w:hAnsi="Times New Roman" w:cs="Times New Roman"/>
          <w:sz w:val="24"/>
          <w:szCs w:val="24"/>
        </w:rPr>
        <w:t>Name</w:t>
      </w:r>
    </w:p>
    <w:p w:rsidR="008C3A50" w:rsidRPr="008C3A50" w:rsidRDefault="008C3A50" w:rsidP="008C3A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A50">
        <w:rPr>
          <w:rFonts w:ascii="Times New Roman" w:hAnsi="Times New Roman" w:cs="Times New Roman"/>
          <w:sz w:val="24"/>
          <w:szCs w:val="24"/>
        </w:rPr>
        <w:t>Institution</w:t>
      </w:r>
    </w:p>
    <w:p w:rsidR="008C3A50" w:rsidRPr="008C3A50" w:rsidRDefault="008C3A50" w:rsidP="008C3A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A50">
        <w:rPr>
          <w:rFonts w:ascii="Times New Roman" w:hAnsi="Times New Roman" w:cs="Times New Roman"/>
          <w:sz w:val="24"/>
          <w:szCs w:val="24"/>
        </w:rPr>
        <w:t>Date</w:t>
      </w:r>
    </w:p>
    <w:p w:rsidR="008C3A50" w:rsidRPr="008C3A50" w:rsidRDefault="008C3A50" w:rsidP="008C3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3A50" w:rsidRPr="008C3A50" w:rsidRDefault="008C3A50" w:rsidP="008C3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3A50" w:rsidRPr="008C3A50" w:rsidRDefault="008C3A50" w:rsidP="008C3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3A50" w:rsidRDefault="008C3A50" w:rsidP="008C3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3A50" w:rsidRDefault="008C3A50" w:rsidP="008C3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3A50" w:rsidRDefault="008C3A50" w:rsidP="008C3A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33E4B" w:rsidRPr="008C3A50" w:rsidRDefault="00B2316B" w:rsidP="008C3A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A50">
        <w:rPr>
          <w:rFonts w:ascii="Times New Roman" w:hAnsi="Times New Roman" w:cs="Times New Roman"/>
          <w:b/>
          <w:sz w:val="24"/>
          <w:szCs w:val="24"/>
        </w:rPr>
        <w:lastRenderedPageBreak/>
        <w:t>Research Notes</w:t>
      </w:r>
    </w:p>
    <w:tbl>
      <w:tblPr>
        <w:tblStyle w:val="TableGrid"/>
        <w:tblW w:w="0" w:type="auto"/>
        <w:tblLook w:val="04A0"/>
      </w:tblPr>
      <w:tblGrid>
        <w:gridCol w:w="4735"/>
        <w:gridCol w:w="4841"/>
      </w:tblGrid>
      <w:tr w:rsidR="00B2316B" w:rsidRPr="008C3A50" w:rsidTr="00B2316B">
        <w:tc>
          <w:tcPr>
            <w:tcW w:w="3528" w:type="dxa"/>
          </w:tcPr>
          <w:p w:rsidR="00B2316B" w:rsidRPr="008C3A50" w:rsidRDefault="00B2316B" w:rsidP="008C3A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>Full Web Address and Date Accessed</w:t>
            </w:r>
          </w:p>
        </w:tc>
        <w:tc>
          <w:tcPr>
            <w:tcW w:w="6048" w:type="dxa"/>
          </w:tcPr>
          <w:p w:rsidR="00B2316B" w:rsidRPr="008C3A50" w:rsidRDefault="00B2316B" w:rsidP="008C3A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>Research Notes</w:t>
            </w:r>
          </w:p>
        </w:tc>
      </w:tr>
      <w:tr w:rsidR="00B2316B" w:rsidRPr="008C3A50" w:rsidTr="00B2316B">
        <w:tc>
          <w:tcPr>
            <w:tcW w:w="3528" w:type="dxa"/>
          </w:tcPr>
          <w:p w:rsidR="00B2316B" w:rsidRPr="008C3A50" w:rsidRDefault="00552298" w:rsidP="008C3A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2316B" w:rsidRPr="008C3A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https://www.financialexpress.com/what-is/inflation-meaning/1618981/</w:t>
              </w:r>
            </w:hyperlink>
          </w:p>
          <w:p w:rsidR="00B2316B" w:rsidRPr="008C3A50" w:rsidRDefault="00B2316B" w:rsidP="008C3A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>Accessed May 25</w:t>
            </w:r>
            <w:r w:rsidR="00A47675" w:rsidRPr="008C3A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6048" w:type="dxa"/>
          </w:tcPr>
          <w:p w:rsidR="00B2316B" w:rsidRPr="008C3A50" w:rsidRDefault="00B2316B" w:rsidP="008C3A5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Inflation is </w:t>
            </w:r>
            <w:r w:rsidR="00CD6DE0">
              <w:rPr>
                <w:rFonts w:ascii="Times New Roman" w:hAnsi="Times New Roman" w:cs="Times New Roman"/>
                <w:sz w:val="24"/>
                <w:szCs w:val="24"/>
              </w:rPr>
              <w:t>described as the steady rise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 in the price of commonly used goods and services, like food, housing, and transport.</w:t>
            </w:r>
          </w:p>
          <w:p w:rsidR="00B2316B" w:rsidRPr="008C3A50" w:rsidRDefault="00B2316B" w:rsidP="008C3A5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>It measures the average change in prices in a goods and services basket within a given time.</w:t>
            </w:r>
          </w:p>
          <w:p w:rsidR="00B2316B" w:rsidRPr="008C3A50" w:rsidRDefault="00B2316B" w:rsidP="008C3A5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>Inflation indicates a decline in the purchasing power</w:t>
            </w:r>
            <w:r w:rsidR="009F7DB0"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 of currency units in a country. As a result, the prices of goods and services become dearer</w:t>
            </w:r>
            <w:r w:rsidR="00C64D5E"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 (Financial Express, 2021)</w:t>
            </w:r>
            <w:r w:rsidR="009F7DB0" w:rsidRPr="008C3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7DB0" w:rsidRPr="008C3A50" w:rsidRDefault="009F7DB0" w:rsidP="008C3A5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>An increase in inflation causes a subsequent increase in the cost of living since the prices of commo</w:t>
            </w:r>
            <w:r w:rsidR="008C3A50" w:rsidRPr="008C3A50">
              <w:rPr>
                <w:rFonts w:ascii="Times New Roman" w:hAnsi="Times New Roman" w:cs="Times New Roman"/>
                <w:sz w:val="24"/>
                <w:szCs w:val="24"/>
              </w:rPr>
              <w:t>n goods also become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 high. Consequently, economic growth is decelerated. </w:t>
            </w:r>
          </w:p>
          <w:p w:rsidR="009F7DB0" w:rsidRPr="008C3A50" w:rsidRDefault="009F7DB0" w:rsidP="008C3A50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However, a particular inflation level is required for promoting expenditures and demotivate money hoarding, 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specifically through savings. </w:t>
            </w:r>
          </w:p>
        </w:tc>
      </w:tr>
      <w:tr w:rsidR="00B2316B" w:rsidRPr="008C3A50" w:rsidTr="00B2316B">
        <w:tc>
          <w:tcPr>
            <w:tcW w:w="3528" w:type="dxa"/>
          </w:tcPr>
          <w:p w:rsidR="00B2316B" w:rsidRPr="008C3A50" w:rsidRDefault="00552298" w:rsidP="008C3A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64D5E" w:rsidRPr="008C3A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https://www.elearnmarkets.com/blog/inflation-and-interest-rates/</w:t>
              </w:r>
            </w:hyperlink>
          </w:p>
          <w:p w:rsidR="00C64D5E" w:rsidRPr="008C3A50" w:rsidRDefault="00C64D5E" w:rsidP="008C3A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Accessed </w:t>
            </w:r>
            <w:r w:rsidR="001521ED" w:rsidRPr="008C3A50">
              <w:rPr>
                <w:rFonts w:ascii="Times New Roman" w:hAnsi="Times New Roman" w:cs="Times New Roman"/>
                <w:sz w:val="24"/>
                <w:szCs w:val="24"/>
              </w:rPr>
              <w:t>May 25</w:t>
            </w:r>
            <w:r w:rsidR="00A47675" w:rsidRPr="008C3A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21ED"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6048" w:type="dxa"/>
          </w:tcPr>
          <w:p w:rsidR="00B2316B" w:rsidRPr="008C3A50" w:rsidRDefault="001521ED" w:rsidP="008C3A5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Central banks use </w:t>
            </w:r>
            <w:r w:rsidR="008C3A50"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>interest rate</w:t>
            </w:r>
            <w:r w:rsidR="008C3A50" w:rsidRPr="008C3A5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 to control the rate of inflation. Interest </w:t>
            </w:r>
            <w:r w:rsidR="00CD6DE0">
              <w:rPr>
                <w:rFonts w:ascii="Times New Roman" w:hAnsi="Times New Roman" w:cs="Times New Roman"/>
                <w:sz w:val="24"/>
                <w:szCs w:val="24"/>
              </w:rPr>
              <w:t>refers to the price paid for borrowed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 money.</w:t>
            </w:r>
          </w:p>
          <w:p w:rsidR="001521ED" w:rsidRPr="008C3A50" w:rsidRDefault="001521ED" w:rsidP="008C3A5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In order to control a high rate of inflation, central banks increase </w:t>
            </w:r>
            <w:r w:rsidR="008C3A50"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>interest rate</w:t>
            </w:r>
            <w:r w:rsidR="008C3A50" w:rsidRPr="008C3A5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. When interest becomes higher, the cost of borrowing money also increases. As a result, borrowing becomes expensive.  </w:t>
            </w:r>
          </w:p>
          <w:p w:rsidR="001521ED" w:rsidRPr="008C3A50" w:rsidRDefault="001521ED" w:rsidP="008C3A5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When loans are expensive, borrowing reduces since people are unable to pay higher interest rates. A reduction in borrowing reduces the supply of money. When the supply of money reduces, people have fewer funds to spend in purchasing </w:t>
            </w:r>
            <w:r w:rsidR="00CD6DE0">
              <w:rPr>
                <w:rFonts w:ascii="Times New Roman" w:hAnsi="Times New Roman" w:cs="Times New Roman"/>
                <w:sz w:val="24"/>
                <w:szCs w:val="24"/>
              </w:rPr>
              <w:t>commodities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 and services, and therefore the amount of </w:t>
            </w:r>
            <w:r w:rsidR="00CD6DE0">
              <w:rPr>
                <w:rFonts w:ascii="Times New Roman" w:hAnsi="Times New Roman" w:cs="Times New Roman"/>
                <w:sz w:val="24"/>
                <w:szCs w:val="24"/>
              </w:rPr>
              <w:t>commodities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 and services bought reduces</w:t>
            </w:r>
            <w:r w:rsidR="00B237C1"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 (elearnmarkets, 2020)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521ED" w:rsidRPr="008C3A50" w:rsidRDefault="001521ED" w:rsidP="00CD6DE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>This causes a decline in goods and services</w:t>
            </w:r>
            <w:r w:rsidR="00CD6DE0">
              <w:rPr>
                <w:rFonts w:ascii="Times New Roman" w:hAnsi="Times New Roman" w:cs="Times New Roman"/>
                <w:sz w:val="24"/>
                <w:szCs w:val="24"/>
              </w:rPr>
              <w:t xml:space="preserve"> demanded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, and some 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companies may be forced to close down, thereby reducing economic growth. </w:t>
            </w:r>
          </w:p>
        </w:tc>
      </w:tr>
      <w:tr w:rsidR="00B2316B" w:rsidRPr="008C3A50" w:rsidTr="00B2316B">
        <w:tc>
          <w:tcPr>
            <w:tcW w:w="3528" w:type="dxa"/>
          </w:tcPr>
          <w:p w:rsidR="00B2316B" w:rsidRPr="008C3A50" w:rsidRDefault="00552298" w:rsidP="008C3A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237C1" w:rsidRPr="008C3A5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https://www.usbank.com/financialiq/invest-your-money/investment-strategies/effects-of-inflation-on-investments.html</w:t>
              </w:r>
            </w:hyperlink>
          </w:p>
          <w:p w:rsidR="00B237C1" w:rsidRPr="008C3A50" w:rsidRDefault="00B237C1" w:rsidP="008C3A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>Accessed May 25</w:t>
            </w:r>
            <w:r w:rsidR="00A47675" w:rsidRPr="008C3A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6048" w:type="dxa"/>
          </w:tcPr>
          <w:p w:rsidR="00C9531B" w:rsidRPr="008C3A50" w:rsidRDefault="00C9531B" w:rsidP="008C3A5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>Assets whose cash flows are fixed</w:t>
            </w:r>
            <w:r w:rsidR="008C3A50" w:rsidRPr="008C3A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 and long-term have poor performance amid an increase in inflation because the purchasing power of such cash flows reduces </w:t>
            </w:r>
            <w:r w:rsidR="00CD6DE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 time. </w:t>
            </w:r>
          </w:p>
          <w:p w:rsidR="00C9531B" w:rsidRPr="008C3A50" w:rsidRDefault="00C9531B" w:rsidP="008C3A5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A high inflation rate can also reduce savings even in situations where such money is secured in a savings account whose interest rate is average. </w:t>
            </w:r>
          </w:p>
          <w:p w:rsidR="00B237C1" w:rsidRPr="008C3A50" w:rsidRDefault="00C9531B" w:rsidP="008C3A5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Theoretically, when an individual is working, their earnings should progress at the same rate </w:t>
            </w:r>
            <w:r w:rsidR="008C3A50" w:rsidRPr="008C3A5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 inflation. However, for people like retirees who depend on savings</w:t>
            </w:r>
            <w:r w:rsidR="00B237C1"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, a high inflation rate reduces their purchasing power. </w:t>
            </w:r>
          </w:p>
          <w:p w:rsidR="00B2316B" w:rsidRPr="008C3A50" w:rsidRDefault="00B237C1" w:rsidP="008C3A5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>In addition, high inflation may negatively affect</w:t>
            </w:r>
            <w:r w:rsidR="008C3A50"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 fixed-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t xml:space="preserve">income investments. Typically, investors purchase bonds and treasuries, whose income is fixed since they desire a </w:t>
            </w:r>
            <w:r w:rsidRPr="008C3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stream of stable income in terms of interest payment (US Bank, 2020). Because most fixed income securities have a constant interest rate until their maturity, a high inflation rate reduces the purchasing power of the interest income from such investments. Consequently, the prices of bonds decline with an increase in inflation.  </w:t>
            </w:r>
          </w:p>
        </w:tc>
      </w:tr>
    </w:tbl>
    <w:p w:rsidR="008C3A50" w:rsidRDefault="008C3A50" w:rsidP="008C3A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A50" w:rsidRDefault="008C3A50" w:rsidP="008C3A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A50" w:rsidRDefault="008C3A50" w:rsidP="008C3A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A50" w:rsidRDefault="008C3A50" w:rsidP="008C3A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A50" w:rsidRDefault="008C3A50" w:rsidP="008C3A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A50" w:rsidRDefault="008C3A50" w:rsidP="008C3A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A50" w:rsidRDefault="008C3A50" w:rsidP="008C3A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A50" w:rsidRDefault="008C3A50" w:rsidP="008C3A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A50" w:rsidRDefault="008C3A50" w:rsidP="008C3A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A50" w:rsidRDefault="008C3A50" w:rsidP="008C3A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A50" w:rsidRDefault="008C3A50" w:rsidP="00CD6DE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2316B" w:rsidRPr="008C3A50" w:rsidRDefault="00C64D5E" w:rsidP="008C3A5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A5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C3A50" w:rsidRPr="008C3A50" w:rsidRDefault="008C3A50" w:rsidP="008C3A5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C3A50">
        <w:rPr>
          <w:rFonts w:ascii="Times New Roman" w:hAnsi="Times New Roman" w:cs="Times New Roman"/>
          <w:sz w:val="24"/>
          <w:szCs w:val="24"/>
        </w:rPr>
        <w:t xml:space="preserve">elearnmarkets. (2020). How does Inflation Affect Interest Rates? Retrieved from </w:t>
      </w:r>
      <w:hyperlink r:id="rId10" w:history="1">
        <w:r w:rsidRPr="008C3A50">
          <w:rPr>
            <w:rStyle w:val="Hyperlink"/>
            <w:rFonts w:ascii="Times New Roman" w:hAnsi="Times New Roman" w:cs="Times New Roman"/>
            <w:sz w:val="24"/>
            <w:szCs w:val="24"/>
          </w:rPr>
          <w:t>https://www.elearnmarkets.com/blog/inflation-and-interest-rates/</w:t>
        </w:r>
      </w:hyperlink>
    </w:p>
    <w:p w:rsidR="008C3A50" w:rsidRPr="008C3A50" w:rsidRDefault="008C3A50" w:rsidP="008C3A5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C3A50">
        <w:rPr>
          <w:rFonts w:ascii="Times New Roman" w:hAnsi="Times New Roman" w:cs="Times New Roman"/>
          <w:sz w:val="24"/>
          <w:szCs w:val="24"/>
        </w:rPr>
        <w:t xml:space="preserve">Financial Express. (2021). What is Inflation? Retrieved from </w:t>
      </w:r>
      <w:hyperlink r:id="rId11" w:history="1">
        <w:r w:rsidRPr="008C3A50">
          <w:rPr>
            <w:rStyle w:val="Hyperlink"/>
            <w:rFonts w:ascii="Times New Roman" w:hAnsi="Times New Roman" w:cs="Times New Roman"/>
            <w:sz w:val="24"/>
            <w:szCs w:val="24"/>
          </w:rPr>
          <w:t>https://www.financialexpress.com/what-is/inflation-meaning/1618981/</w:t>
        </w:r>
      </w:hyperlink>
    </w:p>
    <w:p w:rsidR="008C3A50" w:rsidRPr="008C3A50" w:rsidRDefault="008C3A50" w:rsidP="008C3A5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C3A50">
        <w:rPr>
          <w:rFonts w:ascii="Times New Roman" w:hAnsi="Times New Roman" w:cs="Times New Roman"/>
          <w:sz w:val="24"/>
          <w:szCs w:val="24"/>
        </w:rPr>
        <w:t xml:space="preserve">US Bank. (2020). Effects of Inflation on Investments. Retrieved from </w:t>
      </w:r>
      <w:hyperlink r:id="rId12" w:history="1">
        <w:r w:rsidRPr="008C3A50">
          <w:rPr>
            <w:rStyle w:val="Hyperlink"/>
            <w:rFonts w:ascii="Times New Roman" w:hAnsi="Times New Roman" w:cs="Times New Roman"/>
            <w:sz w:val="24"/>
            <w:szCs w:val="24"/>
          </w:rPr>
          <w:t>https://www.usbank.com/financialiq/invest-your-money/investment-strategies/effects-of-inflation-on-investments.html</w:t>
        </w:r>
      </w:hyperlink>
    </w:p>
    <w:p w:rsidR="008C3A50" w:rsidRPr="008C3A50" w:rsidRDefault="008C3A5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8C3A50" w:rsidRPr="008C3A50" w:rsidSect="008C3A50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67E" w:rsidRDefault="0036667E" w:rsidP="008C3A50">
      <w:pPr>
        <w:spacing w:after="0" w:line="240" w:lineRule="auto"/>
      </w:pPr>
      <w:r>
        <w:separator/>
      </w:r>
    </w:p>
  </w:endnote>
  <w:endnote w:type="continuationSeparator" w:id="1">
    <w:p w:rsidR="0036667E" w:rsidRDefault="0036667E" w:rsidP="008C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67E" w:rsidRDefault="0036667E" w:rsidP="008C3A50">
      <w:pPr>
        <w:spacing w:after="0" w:line="240" w:lineRule="auto"/>
      </w:pPr>
      <w:r>
        <w:separator/>
      </w:r>
    </w:p>
  </w:footnote>
  <w:footnote w:type="continuationSeparator" w:id="1">
    <w:p w:rsidR="0036667E" w:rsidRDefault="0036667E" w:rsidP="008C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A50" w:rsidRPr="008C3A50" w:rsidRDefault="008C3A50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="00552298" w:rsidRPr="008C3A50">
      <w:rPr>
        <w:rFonts w:ascii="Times New Roman" w:hAnsi="Times New Roman" w:cs="Times New Roman"/>
        <w:sz w:val="24"/>
        <w:szCs w:val="24"/>
      </w:rPr>
      <w:fldChar w:fldCharType="begin"/>
    </w:r>
    <w:r w:rsidRPr="008C3A5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552298" w:rsidRPr="008C3A50">
      <w:rPr>
        <w:rFonts w:ascii="Times New Roman" w:hAnsi="Times New Roman" w:cs="Times New Roman"/>
        <w:sz w:val="24"/>
        <w:szCs w:val="24"/>
      </w:rPr>
      <w:fldChar w:fldCharType="separate"/>
    </w:r>
    <w:r w:rsidR="00970BBC">
      <w:rPr>
        <w:rFonts w:ascii="Times New Roman" w:hAnsi="Times New Roman" w:cs="Times New Roman"/>
        <w:noProof/>
        <w:sz w:val="24"/>
        <w:szCs w:val="24"/>
      </w:rPr>
      <w:t>2</w:t>
    </w:r>
    <w:r w:rsidR="00552298" w:rsidRPr="008C3A50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8C3A50" w:rsidRDefault="008C3A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A50" w:rsidRPr="008C3A50" w:rsidRDefault="008C3A50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="00552298" w:rsidRPr="008C3A50">
      <w:rPr>
        <w:rFonts w:ascii="Times New Roman" w:hAnsi="Times New Roman" w:cs="Times New Roman"/>
        <w:sz w:val="24"/>
        <w:szCs w:val="24"/>
      </w:rPr>
      <w:fldChar w:fldCharType="begin"/>
    </w:r>
    <w:r w:rsidRPr="008C3A5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552298" w:rsidRPr="008C3A50">
      <w:rPr>
        <w:rFonts w:ascii="Times New Roman" w:hAnsi="Times New Roman" w:cs="Times New Roman"/>
        <w:sz w:val="24"/>
        <w:szCs w:val="24"/>
      </w:rPr>
      <w:fldChar w:fldCharType="separate"/>
    </w:r>
    <w:r w:rsidR="00970BBC">
      <w:rPr>
        <w:rFonts w:ascii="Times New Roman" w:hAnsi="Times New Roman" w:cs="Times New Roman"/>
        <w:noProof/>
        <w:sz w:val="24"/>
        <w:szCs w:val="24"/>
      </w:rPr>
      <w:t>1</w:t>
    </w:r>
    <w:r w:rsidR="00552298" w:rsidRPr="008C3A50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273AB"/>
    <w:multiLevelType w:val="hybridMultilevel"/>
    <w:tmpl w:val="7AB2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F1FDC"/>
    <w:multiLevelType w:val="hybridMultilevel"/>
    <w:tmpl w:val="25F2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16B"/>
    <w:rsid w:val="001521ED"/>
    <w:rsid w:val="0036667E"/>
    <w:rsid w:val="00552298"/>
    <w:rsid w:val="008C3A50"/>
    <w:rsid w:val="00970BBC"/>
    <w:rsid w:val="009F7DB0"/>
    <w:rsid w:val="00A33E4B"/>
    <w:rsid w:val="00A47675"/>
    <w:rsid w:val="00B2316B"/>
    <w:rsid w:val="00B237C1"/>
    <w:rsid w:val="00C64D5E"/>
    <w:rsid w:val="00C9531B"/>
    <w:rsid w:val="00CD6DE0"/>
    <w:rsid w:val="00CE485D"/>
    <w:rsid w:val="00D5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31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4D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A50"/>
  </w:style>
  <w:style w:type="paragraph" w:styleId="Footer">
    <w:name w:val="footer"/>
    <w:basedOn w:val="Normal"/>
    <w:link w:val="FooterChar"/>
    <w:uiPriority w:val="99"/>
    <w:unhideWhenUsed/>
    <w:rsid w:val="008C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A50"/>
  </w:style>
  <w:style w:type="paragraph" w:styleId="BalloonText">
    <w:name w:val="Balloon Text"/>
    <w:basedOn w:val="Normal"/>
    <w:link w:val="BalloonTextChar"/>
    <w:uiPriority w:val="99"/>
    <w:semiHidden/>
    <w:unhideWhenUsed/>
    <w:rsid w:val="008C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31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4D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A50"/>
  </w:style>
  <w:style w:type="paragraph" w:styleId="Footer">
    <w:name w:val="footer"/>
    <w:basedOn w:val="Normal"/>
    <w:link w:val="FooterChar"/>
    <w:uiPriority w:val="99"/>
    <w:unhideWhenUsed/>
    <w:rsid w:val="008C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A50"/>
  </w:style>
  <w:style w:type="paragraph" w:styleId="BalloonText">
    <w:name w:val="Balloon Text"/>
    <w:basedOn w:val="Normal"/>
    <w:link w:val="BalloonTextChar"/>
    <w:uiPriority w:val="99"/>
    <w:semiHidden/>
    <w:unhideWhenUsed/>
    <w:rsid w:val="008C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arnmarkets.com/blog/inflation-and-interest-rate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ialexpress.com/what-is/inflation-meaning/1618981/" TargetMode="External"/><Relationship Id="rId12" Type="http://schemas.openxmlformats.org/officeDocument/2006/relationships/hyperlink" Target="https://www.usbank.com/financialiq/invest-your-money/investment-strategies/effects-of-inflation-on-investments.htm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nancialexpress.com/what-is/inflation-meaning/1618981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learnmarkets.com/blog/inflation-and-interest-rat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bank.com/financialiq/invest-your-money/investment-strategies/effects-of-inflation-on-investments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Kevin</cp:lastModifiedBy>
  <cp:revision>2</cp:revision>
  <dcterms:created xsi:type="dcterms:W3CDTF">2021-05-26T05:01:00Z</dcterms:created>
  <dcterms:modified xsi:type="dcterms:W3CDTF">2021-05-26T05:01:00Z</dcterms:modified>
</cp:coreProperties>
</file>